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9F" w:rsidRDefault="007B549F" w:rsidP="00173E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социальных гарантиях и компенсациях, предоставляемых </w:t>
      </w:r>
    </w:p>
    <w:p w:rsidR="007B549F" w:rsidRDefault="007B549F" w:rsidP="00173E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военнослужащим женского пола при рождении ребёнка</w:t>
      </w:r>
    </w:p>
    <w:p w:rsidR="007B549F" w:rsidRDefault="007B549F" w:rsidP="00173E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549F" w:rsidRDefault="007B549F" w:rsidP="00173E3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Петрова И.С., </w:t>
      </w:r>
      <w:r w:rsidRPr="001D1EF9">
        <w:rPr>
          <w:rFonts w:ascii="Times New Roman" w:hAnsi="Times New Roman"/>
          <w:i/>
          <w:sz w:val="28"/>
          <w:szCs w:val="28"/>
        </w:rPr>
        <w:t xml:space="preserve">ФГОУ ВПО «Военный </w:t>
      </w:r>
      <w:r>
        <w:rPr>
          <w:rFonts w:ascii="Times New Roman" w:hAnsi="Times New Roman"/>
          <w:i/>
          <w:sz w:val="28"/>
          <w:szCs w:val="28"/>
        </w:rPr>
        <w:t>У</w:t>
      </w:r>
      <w:r w:rsidRPr="001D1EF9">
        <w:rPr>
          <w:rFonts w:ascii="Times New Roman" w:hAnsi="Times New Roman"/>
          <w:i/>
          <w:sz w:val="28"/>
          <w:szCs w:val="28"/>
        </w:rPr>
        <w:t>ниверситет МО РФ» (г. Москва)</w:t>
      </w:r>
    </w:p>
    <w:p w:rsidR="007B549F" w:rsidRPr="00487263" w:rsidRDefault="007B549F" w:rsidP="00173E3D">
      <w:pPr>
        <w:pStyle w:val="msonormalcxspmiddle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487263">
        <w:rPr>
          <w:i/>
          <w:color w:val="000000"/>
          <w:sz w:val="28"/>
          <w:szCs w:val="28"/>
        </w:rPr>
        <w:t>Научный руководитель: к.в.н., доцент Юрченко А.В.</w:t>
      </w:r>
    </w:p>
    <w:p w:rsidR="007B549F" w:rsidRDefault="007B549F" w:rsidP="00173E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549F" w:rsidRPr="00123D59" w:rsidRDefault="007B549F" w:rsidP="00173E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Споры о роли женщины в обществе, ее предназначе</w:t>
      </w:r>
      <w:r>
        <w:rPr>
          <w:rFonts w:ascii="Times New Roman" w:hAnsi="Times New Roman"/>
          <w:spacing w:val="1"/>
          <w:sz w:val="28"/>
          <w:szCs w:val="28"/>
        </w:rPr>
        <w:softHyphen/>
      </w:r>
      <w:r>
        <w:rPr>
          <w:rFonts w:ascii="Times New Roman" w:hAnsi="Times New Roman"/>
          <w:spacing w:val="-2"/>
          <w:sz w:val="28"/>
          <w:szCs w:val="28"/>
        </w:rPr>
        <w:t>нии и социальном положении существовали во все време</w:t>
      </w:r>
      <w:r>
        <w:rPr>
          <w:rFonts w:ascii="Times New Roman" w:hAnsi="Times New Roman"/>
          <w:spacing w:val="-2"/>
          <w:sz w:val="28"/>
          <w:szCs w:val="28"/>
        </w:rPr>
        <w:softHyphen/>
      </w:r>
      <w:r>
        <w:rPr>
          <w:rFonts w:ascii="Times New Roman" w:hAnsi="Times New Roman"/>
          <w:spacing w:val="-1"/>
          <w:sz w:val="28"/>
          <w:szCs w:val="28"/>
        </w:rPr>
        <w:t>на. При этом вопрос о возможности прохождения женщи</w:t>
      </w:r>
      <w:r>
        <w:rPr>
          <w:rFonts w:ascii="Times New Roman" w:hAnsi="Times New Roman"/>
          <w:spacing w:val="-1"/>
          <w:sz w:val="28"/>
          <w:szCs w:val="28"/>
        </w:rPr>
        <w:softHyphen/>
      </w:r>
      <w:r>
        <w:rPr>
          <w:rFonts w:ascii="Times New Roman" w:hAnsi="Times New Roman"/>
          <w:spacing w:val="1"/>
          <w:sz w:val="28"/>
          <w:szCs w:val="28"/>
        </w:rPr>
        <w:t xml:space="preserve">нами военной службы был одним из наиболее острых. </w:t>
      </w:r>
      <w:r>
        <w:rPr>
          <w:rFonts w:ascii="Times New Roman" w:hAnsi="Times New Roman"/>
          <w:sz w:val="28"/>
          <w:szCs w:val="28"/>
        </w:rPr>
        <w:t>Столетиями женщины постепенно завоевывали свое пра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pacing w:val="1"/>
          <w:sz w:val="28"/>
          <w:szCs w:val="28"/>
        </w:rPr>
        <w:t xml:space="preserve">во находиться в рядах вооруженных защитников своего </w:t>
      </w:r>
      <w:r>
        <w:rPr>
          <w:rFonts w:ascii="Times New Roman" w:hAnsi="Times New Roman"/>
          <w:spacing w:val="-1"/>
          <w:sz w:val="28"/>
          <w:szCs w:val="28"/>
        </w:rPr>
        <w:t>Отечества</w:t>
      </w:r>
      <w:r w:rsidRPr="00123D59">
        <w:rPr>
          <w:rFonts w:ascii="Times New Roman" w:hAnsi="Times New Roman"/>
          <w:spacing w:val="-1"/>
          <w:sz w:val="28"/>
          <w:szCs w:val="28"/>
        </w:rPr>
        <w:t>.</w:t>
      </w:r>
    </w:p>
    <w:p w:rsidR="007B549F" w:rsidRPr="00CF1AB0" w:rsidRDefault="007B549F" w:rsidP="00173E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В настоящее время вопросы прохождения военной службы военнослужащих женского пола регулируются рядом нормативных правовых актов: федеральными законами «О воинской обязанности и военной службе» от 28 марта 1998 года № 53-ФЗ, «О статусе военнослужащих» от 27 мая 1998 года № 76-ФЗ, Положением о прохождении военной службы, утвержденным указом Президента РФ от 16 сентября 1999 года № 1237 (с изм. и доп.), а также нормативными правовыми актами об охране семьи, материнства и детства. В действующем законодательстве вопросы социальной защищен-ности военнослужащих-женщин, обеспечения их правового положения регулируются на уровне норм международных стандартов в области прав человека.</w:t>
      </w:r>
    </w:p>
    <w:p w:rsidR="007B549F" w:rsidRDefault="007B549F" w:rsidP="00173E3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Военнослужащие женского пола, помимо установленных для всех военнослужащих преимуществ, пользуются социальными гарантиями и компенсациями, предусмотренными законодательными и подзаконными нормативными актами об охране семьи, материнства и детства. 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Государство гарантирует беременным женщинам право на работу в условиях, отвечающих их физиологическим особенностям и состоянию здоро-вья. В соответствии с медицинским заключением беременные женщины имеют право быть назначенными с их согласия на воинские должности с более легкими условиями службы с сохранением месячного оклада в соответствии с занимаемой воинской должностью, месячных и иных дополнительных выплат по воинской должности, которую они занимали до назначения.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Военнослужащим женского пола предоставляются отпуск по беременно-сти и родам, а также отпуск по уходу за ребенком в порядке, установленном фе-деральными законами и иными нормативными актами РФ. При этом на них распространяются социальные гарантии и компенсации, установленные феде-ральными законами и иными нормативными правовыми актами государства.</w:t>
      </w:r>
    </w:p>
    <w:p w:rsidR="007B549F" w:rsidRDefault="007B549F" w:rsidP="00173E3D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Во время отпуска по беременности и родам, а также отпуска по уходу за ребенком за военнослужащим сохраняется место военной службы и воинская должность. При убытии в эти отпуска военнослужащий женского пола освобождается от исполнения обязанностей по занимаемой должности, но от самой должности она не освобождается.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За время указанных отпусков военнослужащим</w:t>
      </w:r>
      <w:r>
        <w:rPr>
          <w:rFonts w:ascii="Times New Roman" w:hAnsi="Times New Roman"/>
          <w:sz w:val="28"/>
          <w:szCs w:val="28"/>
        </w:rPr>
        <w:t xml:space="preserve"> женского пола </w:t>
      </w:r>
      <w:r>
        <w:rPr>
          <w:rFonts w:ascii="Times New Roman" w:eastAsia="MS Mincho" w:hAnsi="Times New Roman"/>
          <w:sz w:val="28"/>
          <w:szCs w:val="28"/>
        </w:rPr>
        <w:t>выплачивается в воинской части по месту службы пособие по беременности и родам в размерах денежного довольствия, то есть оклада по занимаемой штатной должности, оклада по воинскому званию и всех месячных дополнительных видов денежного довольствия.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Военнослужащим-женщинам по их желанию может предоставляться отпуск по уходу за ребенком до достижения им возраста трех лет (без сохранения денежного и натурального довольствия). Этот отпуск по их желанию может быть использован полностью или частично, то есть они имеют право приступить к исполнению служебных обязанностей и до истечения срока, на который оформлен отпуск.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072C">
        <w:rPr>
          <w:rFonts w:ascii="Times New Roman" w:hAnsi="Times New Roman"/>
          <w:sz w:val="28"/>
          <w:szCs w:val="28"/>
        </w:rPr>
        <w:t>По окончании отпуска по уходу за ребенком, а также при выходе на службу из этого отпуска до исполнения ребенком трех лет выплата денежного довольствия по установленным нормам возобновляется со дня вступления в исполнение обязанностей по занимаемой воинской должности</w:t>
      </w:r>
      <w:r>
        <w:rPr>
          <w:rFonts w:ascii="Times New Roman" w:hAnsi="Times New Roman"/>
          <w:sz w:val="28"/>
          <w:szCs w:val="28"/>
        </w:rPr>
        <w:t>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Военнослужащим-женщинам в период отпуска по уходу за ребенком выплачиваются:</w:t>
      </w:r>
      <w:r w:rsidRPr="00123D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пособие </w:t>
      </w:r>
      <w:r w:rsidRPr="00123D59">
        <w:rPr>
          <w:rFonts w:ascii="Times New Roman" w:hAnsi="Times New Roman"/>
          <w:sz w:val="28"/>
          <w:szCs w:val="28"/>
        </w:rPr>
        <w:t>по беременности и родам;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D59">
        <w:rPr>
          <w:rFonts w:ascii="Times New Roman" w:hAnsi="Times New Roman"/>
          <w:sz w:val="28"/>
          <w:szCs w:val="28"/>
        </w:rPr>
        <w:t>единовременное пособие для женщин, которые встали на учет на ранних сроках беременности; единовременное пособие после рождения ребенка; ежемесячное денежное пособие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D59">
        <w:rPr>
          <w:rFonts w:ascii="Times New Roman" w:hAnsi="Times New Roman"/>
          <w:sz w:val="28"/>
          <w:szCs w:val="28"/>
        </w:rPr>
        <w:t>на период отпуска п</w:t>
      </w:r>
      <w:r>
        <w:rPr>
          <w:rFonts w:ascii="Times New Roman" w:hAnsi="Times New Roman"/>
          <w:sz w:val="28"/>
          <w:szCs w:val="28"/>
        </w:rPr>
        <w:t>о уходу за ребенком до полутора</w:t>
      </w:r>
      <w:r w:rsidRPr="00123D59">
        <w:rPr>
          <w:rFonts w:ascii="Times New Roman" w:hAnsi="Times New Roman"/>
          <w:sz w:val="28"/>
          <w:szCs w:val="28"/>
        </w:rPr>
        <w:t xml:space="preserve"> лет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23D59">
        <w:rPr>
          <w:rFonts w:ascii="Times New Roman" w:hAnsi="Times New Roman"/>
          <w:sz w:val="28"/>
          <w:szCs w:val="28"/>
        </w:rPr>
        <w:t xml:space="preserve"> ежеме</w:t>
      </w:r>
      <w:r>
        <w:rPr>
          <w:rFonts w:ascii="Times New Roman" w:hAnsi="Times New Roman"/>
          <w:sz w:val="28"/>
          <w:szCs w:val="28"/>
        </w:rPr>
        <w:t>-</w:t>
      </w:r>
      <w:r w:rsidRPr="00123D59">
        <w:rPr>
          <w:rFonts w:ascii="Times New Roman" w:hAnsi="Times New Roman"/>
          <w:sz w:val="28"/>
          <w:szCs w:val="28"/>
        </w:rPr>
        <w:t>сячное пособие на ребенка.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Пособие по уходу за ребенком выплачивается со дня предоставления отпуска по уходу за ребенком и до дня исполнения ребенку полутора лет. В случае смерти ребенка выплата пособий прекращается со дня, следующего за днем смерти ребенка.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Выплата ежемесячной компенсации так же, как и ежемесячного пособия по уходу за ребенком, начинается со дня предоставления отпуска по уходу за ребенком, но в отличие от этого пособия выплачивается не до 1,5 лет, а до достижения ребенком трех лет. Выплата пособия прекращается начиная с месяца, следующего за тем месяцем, в котором ребенку исполнилось 3 года. 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Единовременное пособие при рождении ребенка</w:t>
      </w:r>
      <w:r>
        <w:rPr>
          <w:rFonts w:ascii="Times New Roman" w:hAnsi="Times New Roman"/>
          <w:color w:val="000000"/>
          <w:sz w:val="28"/>
          <w:szCs w:val="28"/>
        </w:rPr>
        <w:t xml:space="preserve"> предназначено для компенсации разовых повышенных расходов семьи, связанных с появлением в ней ребенка. Каких-либо дополнительных условий (факта работы, учебы, военной службы), кроме рождения живого ребенка, для приобретения права на пособие не требуется. Таким образом, любая семья (в том числе иностранных граждан и лиц без гражданства, беженцев), постоянно проживающая на территории РФ, имеет право на данное пособие.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время, на государственном уровне предпринимаются усилия по созданию действенной системы социальной защиты военнослужащих женского пола. В РФ приняты изменения нормативных актов, регламенти-рующих различные аспекты правового положения военнослужащих и их социального обеспечения. Однако в силу множества нерешенных социально-экономических и политических проблем в современном государстве, «военные» законы, в том числе по социальной защите военнослужащих, недостаточно проработаны.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 постоянного реформирования Вооруженных Сил и законодательства РФ проблема социальной защиты военнослужащих женского пола будет актуальной, и решение данного вопроса будет важнейшей первоочередной задачей, тем более с учетом демографической ситуации в государстве. Правительство нашей страны делает определенные шаги по направлению к решению проблем экономического кризиса, в сфере социальной поддержки семей и материального обеспечения военнослужащих.</w:t>
      </w: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7B549F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7B549F" w:rsidRPr="008E072C" w:rsidRDefault="007B549F" w:rsidP="00173E3D">
      <w:pPr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7B549F" w:rsidRDefault="007B549F" w:rsidP="00173E3D">
      <w:pPr>
        <w:spacing w:after="0" w:line="360" w:lineRule="auto"/>
        <w:ind w:firstLine="709"/>
        <w:jc w:val="both"/>
      </w:pPr>
    </w:p>
    <w:sectPr w:rsidR="007B549F" w:rsidSect="00173E3D">
      <w:pgSz w:w="11900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E6773"/>
    <w:multiLevelType w:val="hybridMultilevel"/>
    <w:tmpl w:val="9252F0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EF1"/>
    <w:rsid w:val="00056A8F"/>
    <w:rsid w:val="000F2873"/>
    <w:rsid w:val="00123D59"/>
    <w:rsid w:val="00173E3D"/>
    <w:rsid w:val="001D1EF9"/>
    <w:rsid w:val="001E1A68"/>
    <w:rsid w:val="001E4A40"/>
    <w:rsid w:val="002D6658"/>
    <w:rsid w:val="00344F57"/>
    <w:rsid w:val="00354BCF"/>
    <w:rsid w:val="00373758"/>
    <w:rsid w:val="00487263"/>
    <w:rsid w:val="007B549F"/>
    <w:rsid w:val="00890EF1"/>
    <w:rsid w:val="008E072C"/>
    <w:rsid w:val="00B84CC5"/>
    <w:rsid w:val="00C35852"/>
    <w:rsid w:val="00CF1AB0"/>
    <w:rsid w:val="00D13DAE"/>
    <w:rsid w:val="00DF7F23"/>
    <w:rsid w:val="00F754D3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65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Цветной список — акцент 1"/>
    <w:basedOn w:val="Normal"/>
    <w:uiPriority w:val="99"/>
    <w:rsid w:val="00890EF1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</w:rPr>
  </w:style>
  <w:style w:type="character" w:styleId="Hyperlink">
    <w:name w:val="Hyperlink"/>
    <w:basedOn w:val="DefaultParagraphFont"/>
    <w:uiPriority w:val="99"/>
    <w:rsid w:val="00890EF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90EF1"/>
  </w:style>
  <w:style w:type="paragraph" w:styleId="BodyText">
    <w:name w:val="Body Text"/>
    <w:basedOn w:val="Normal"/>
    <w:link w:val="BodyTextChar"/>
    <w:uiPriority w:val="99"/>
    <w:rsid w:val="00CF1AB0"/>
    <w:pPr>
      <w:spacing w:after="0" w:line="240" w:lineRule="auto"/>
      <w:jc w:val="both"/>
    </w:pPr>
    <w:rPr>
      <w:rFonts w:ascii="Times New Roman" w:eastAsia="MS Mincho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F1AB0"/>
    <w:rPr>
      <w:rFonts w:ascii="Times New Roman" w:eastAsia="MS Mincho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8E072C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E072C"/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Normal"/>
    <w:uiPriority w:val="99"/>
    <w:rsid w:val="00173E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4</Pages>
  <Words>885</Words>
  <Characters>5050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Urchenko.A</cp:lastModifiedBy>
  <cp:revision>9</cp:revision>
  <dcterms:created xsi:type="dcterms:W3CDTF">2012-04-09T06:30:00Z</dcterms:created>
  <dcterms:modified xsi:type="dcterms:W3CDTF">2012-04-13T06:46:00Z</dcterms:modified>
</cp:coreProperties>
</file>